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5D" w:rsidRPr="00520E5D" w:rsidRDefault="00520E5D" w:rsidP="00520E5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520E5D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Отчет по государственным услугам за 2023 год.</w:t>
      </w:r>
    </w:p>
    <w:p w:rsidR="00520E5D" w:rsidRPr="00520E5D" w:rsidRDefault="00520E5D" w:rsidP="00F55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5D">
        <w:rPr>
          <w:rFonts w:ascii="Times New Roman" w:eastAsia="Times New Roman" w:hAnsi="Times New Roman" w:cs="Times New Roman"/>
          <w:sz w:val="24"/>
          <w:szCs w:val="24"/>
          <w:lang w:eastAsia="ru-RU"/>
        </w:rPr>
        <w:t>28 февраля 2024</w:t>
      </w:r>
    </w:p>
    <w:p w:rsidR="00520E5D" w:rsidRPr="00520E5D" w:rsidRDefault="00520E5D" w:rsidP="00520E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520E5D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Общие положения</w:t>
      </w:r>
    </w:p>
    <w:p w:rsidR="00520E5D" w:rsidRPr="00520E5D" w:rsidRDefault="00520E5D" w:rsidP="00520E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520E5D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 xml:space="preserve">Сведения об </w:t>
      </w:r>
      <w:proofErr w:type="spellStart"/>
      <w:r w:rsidRPr="00520E5D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услугодателях</w:t>
      </w:r>
      <w:proofErr w:type="spellEnd"/>
      <w:r w:rsidRPr="00520E5D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: </w:t>
      </w:r>
      <w:proofErr w:type="gramStart"/>
      <w:r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ГККП  «</w:t>
      </w:r>
      <w:proofErr w:type="spellStart"/>
      <w:proofErr w:type="gramEnd"/>
      <w:r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Аграрно</w:t>
      </w:r>
      <w:proofErr w:type="spellEnd"/>
      <w:r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–индустриальный колледж, город Атбасар, Атбасарский район» при управлении образования Акмолинской области</w:t>
      </w:r>
      <w:r w:rsidRPr="00520E5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. </w:t>
      </w:r>
      <w:r w:rsidR="00514EC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Юридический адрес город Атбасар, микрорайон 1, дом 12</w:t>
      </w:r>
      <w:r w:rsidRPr="00520E5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.</w:t>
      </w:r>
    </w:p>
    <w:p w:rsidR="00520E5D" w:rsidRPr="00520E5D" w:rsidRDefault="00520E5D" w:rsidP="00520E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520E5D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Информация о государственных услугах:</w:t>
      </w:r>
    </w:p>
    <w:p w:rsidR="00520E5D" w:rsidRPr="00520E5D" w:rsidRDefault="00520E5D" w:rsidP="00520E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В    </w:t>
      </w:r>
      <w:proofErr w:type="gramStart"/>
      <w:r w:rsidR="00514EC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ГККП  «</w:t>
      </w:r>
      <w:proofErr w:type="spellStart"/>
      <w:proofErr w:type="gramEnd"/>
      <w:r w:rsidR="00514EC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Аграрно</w:t>
      </w:r>
      <w:proofErr w:type="spellEnd"/>
      <w:r w:rsidR="00514ECD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–индустриальный колледж, город Атбасар, Атбасарский район» при управлении образования Акмолинской области</w:t>
      </w:r>
      <w:r w:rsidR="00380CE4">
        <w:rPr>
          <w:rFonts w:ascii="Arial" w:eastAsia="Times New Roman" w:hAnsi="Arial" w:cs="Arial"/>
          <w:sz w:val="24"/>
          <w:szCs w:val="24"/>
          <w:lang w:eastAsia="ru-RU"/>
        </w:rPr>
        <w:t>  оказывается   8 государственных услуг</w:t>
      </w:r>
      <w:r w:rsidRPr="00520E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20E5D" w:rsidRPr="00520E5D" w:rsidRDefault="00520E5D" w:rsidP="00520E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За 2023 год </w:t>
      </w:r>
      <w:proofErr w:type="gramStart"/>
      <w:r w:rsidR="0025313F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ГККП  «</w:t>
      </w:r>
      <w:proofErr w:type="spellStart"/>
      <w:proofErr w:type="gramEnd"/>
      <w:r w:rsidR="0025313F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Аграрно</w:t>
      </w:r>
      <w:proofErr w:type="spellEnd"/>
      <w:r w:rsidR="0025313F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–индустриальный колледж, город Атбасар, Атбасарский район» при управлении образования Акмолинской области</w:t>
      </w:r>
      <w:r w:rsidR="0025313F">
        <w:rPr>
          <w:rFonts w:ascii="Arial" w:eastAsia="Times New Roman" w:hAnsi="Arial" w:cs="Arial"/>
          <w:sz w:val="24"/>
          <w:szCs w:val="24"/>
          <w:lang w:eastAsia="ru-RU"/>
        </w:rPr>
        <w:t xml:space="preserve">  было </w:t>
      </w:r>
      <w:r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оказано </w:t>
      </w:r>
      <w:r w:rsidR="00380CE4" w:rsidRPr="00520E5D"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="00380CE4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Pr="00520E5D">
        <w:rPr>
          <w:rFonts w:ascii="Arial" w:eastAsia="Times New Roman" w:hAnsi="Arial" w:cs="Arial"/>
          <w:sz w:val="24"/>
          <w:szCs w:val="24"/>
          <w:lang w:eastAsia="ru-RU"/>
        </w:rPr>
        <w:t>услуг;</w:t>
      </w:r>
    </w:p>
    <w:p w:rsidR="00520E5D" w:rsidRPr="00520E5D" w:rsidRDefault="00870B5E" w:rsidP="00520E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20E5D"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оказанных   через   </w:t>
      </w:r>
      <w:proofErr w:type="spellStart"/>
      <w:r w:rsidR="00520E5D" w:rsidRPr="00520E5D">
        <w:rPr>
          <w:rFonts w:ascii="Arial" w:eastAsia="Times New Roman" w:hAnsi="Arial" w:cs="Arial"/>
          <w:sz w:val="24"/>
          <w:szCs w:val="24"/>
          <w:lang w:eastAsia="ru-RU"/>
        </w:rPr>
        <w:t>Госкорпорацию</w:t>
      </w:r>
      <w:proofErr w:type="spellEnd"/>
      <w:proofErr w:type="gramStart"/>
      <w:r w:rsidR="00520E5D" w:rsidRPr="00520E5D">
        <w:rPr>
          <w:rFonts w:ascii="Arial" w:eastAsia="Times New Roman" w:hAnsi="Arial" w:cs="Arial"/>
          <w:sz w:val="24"/>
          <w:szCs w:val="24"/>
          <w:lang w:eastAsia="ru-RU"/>
        </w:rPr>
        <w:t>   «</w:t>
      </w:r>
      <w:proofErr w:type="gramEnd"/>
      <w:r w:rsidR="00520E5D" w:rsidRPr="00520E5D">
        <w:rPr>
          <w:rFonts w:ascii="Arial" w:eastAsia="Times New Roman" w:hAnsi="Arial" w:cs="Arial"/>
          <w:sz w:val="24"/>
          <w:szCs w:val="24"/>
          <w:lang w:eastAsia="ru-RU"/>
        </w:rPr>
        <w:t>Правительство   для   граждан»   -</w:t>
      </w:r>
    </w:p>
    <w:p w:rsidR="00520E5D" w:rsidRPr="00520E5D" w:rsidRDefault="00380CE4" w:rsidP="00520E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520E5D"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 услуг;</w:t>
      </w:r>
    </w:p>
    <w:p w:rsidR="00520E5D" w:rsidRPr="00520E5D" w:rsidRDefault="00870B5E" w:rsidP="00520E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20E5D" w:rsidRPr="00520E5D">
        <w:rPr>
          <w:rFonts w:ascii="Arial" w:eastAsia="Times New Roman" w:hAnsi="Arial" w:cs="Arial"/>
          <w:sz w:val="24"/>
          <w:szCs w:val="24"/>
          <w:lang w:eastAsia="ru-RU"/>
        </w:rPr>
        <w:t>оказанных государственных услуг в электр</w:t>
      </w:r>
      <w:r w:rsidR="00380CE4">
        <w:rPr>
          <w:rFonts w:ascii="Arial" w:eastAsia="Times New Roman" w:hAnsi="Arial" w:cs="Arial"/>
          <w:sz w:val="24"/>
          <w:szCs w:val="24"/>
          <w:lang w:eastAsia="ru-RU"/>
        </w:rPr>
        <w:t>онном варианте через ПЭП - 0</w:t>
      </w:r>
      <w:r w:rsidR="00520E5D"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 услуг;</w:t>
      </w:r>
    </w:p>
    <w:p w:rsidR="00520E5D" w:rsidRPr="00520E5D" w:rsidRDefault="00870B5E" w:rsidP="00520E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="00520E5D" w:rsidRPr="00520E5D">
        <w:rPr>
          <w:rFonts w:ascii="Arial" w:eastAsia="Times New Roman" w:hAnsi="Arial" w:cs="Arial"/>
          <w:sz w:val="24"/>
          <w:szCs w:val="24"/>
          <w:lang w:eastAsia="ru-RU"/>
        </w:rPr>
        <w:t>оказанных государственных услуг</w:t>
      </w:r>
      <w:proofErr w:type="gramEnd"/>
      <w:r w:rsidR="00520E5D"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 оказанных в бумажном варианте -</w:t>
      </w:r>
      <w:r w:rsidR="00380CE4">
        <w:rPr>
          <w:rFonts w:ascii="Arial" w:eastAsia="Times New Roman" w:hAnsi="Arial" w:cs="Arial"/>
          <w:sz w:val="24"/>
          <w:szCs w:val="24"/>
          <w:lang w:eastAsia="ru-RU"/>
        </w:rPr>
        <w:t xml:space="preserve"> 91</w:t>
      </w:r>
      <w:r w:rsidR="00520E5D"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 услуг.</w:t>
      </w:r>
    </w:p>
    <w:p w:rsidR="00520E5D" w:rsidRPr="00520E5D" w:rsidRDefault="00870B5E" w:rsidP="00520E5D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20E5D"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электронный вид через информационные системы </w:t>
      </w:r>
      <w:proofErr w:type="spellStart"/>
      <w:r w:rsidR="00520E5D" w:rsidRPr="00520E5D">
        <w:rPr>
          <w:rFonts w:ascii="Arial" w:eastAsia="Times New Roman" w:hAnsi="Arial" w:cs="Arial"/>
          <w:sz w:val="24"/>
          <w:szCs w:val="24"/>
          <w:lang w:eastAsia="ru-RU"/>
        </w:rPr>
        <w:t>услугодателя</w:t>
      </w:r>
      <w:proofErr w:type="spellEnd"/>
      <w:r w:rsidR="00520E5D"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 без прямого контакта с </w:t>
      </w:r>
      <w:proofErr w:type="spellStart"/>
      <w:r w:rsidR="00520E5D" w:rsidRPr="00520E5D">
        <w:rPr>
          <w:rFonts w:ascii="Arial" w:eastAsia="Times New Roman" w:hAnsi="Arial" w:cs="Arial"/>
          <w:sz w:val="24"/>
          <w:szCs w:val="24"/>
          <w:lang w:eastAsia="ru-RU"/>
        </w:rPr>
        <w:t>услугополучателем</w:t>
      </w:r>
      <w:proofErr w:type="spellEnd"/>
      <w:r w:rsidR="00520E5D"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 (за исключением веб-портала "электронного правительства" www.egov.kz, </w:t>
      </w:r>
      <w:hyperlink r:id="rId5" w:history="1">
        <w:r w:rsidR="00520E5D" w:rsidRPr="00520E5D">
          <w:rPr>
            <w:rFonts w:ascii="Arial" w:eastAsia="Times New Roman" w:hAnsi="Arial" w:cs="Arial"/>
            <w:color w:val="1565C0"/>
            <w:sz w:val="24"/>
            <w:szCs w:val="24"/>
            <w:u w:val="single"/>
            <w:lang w:eastAsia="ru-RU"/>
          </w:rPr>
          <w:t>www.elicense.kz</w:t>
        </w:r>
      </w:hyperlink>
      <w:r w:rsidR="00380CE4">
        <w:rPr>
          <w:rFonts w:ascii="Arial" w:eastAsia="Times New Roman" w:hAnsi="Arial" w:cs="Arial"/>
          <w:sz w:val="24"/>
          <w:szCs w:val="24"/>
          <w:lang w:eastAsia="ru-RU"/>
        </w:rPr>
        <w:t>) – 256</w:t>
      </w:r>
      <w:r w:rsidR="00520E5D"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 услуг.</w:t>
      </w:r>
    </w:p>
    <w:p w:rsidR="00520E5D" w:rsidRPr="00520E5D" w:rsidRDefault="00870B5E" w:rsidP="00520E5D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20E5D"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электронный вид через информационные системы </w:t>
      </w:r>
      <w:proofErr w:type="spellStart"/>
      <w:r w:rsidR="00520E5D" w:rsidRPr="00520E5D">
        <w:rPr>
          <w:rFonts w:ascii="Arial" w:eastAsia="Times New Roman" w:hAnsi="Arial" w:cs="Arial"/>
          <w:sz w:val="24"/>
          <w:szCs w:val="24"/>
          <w:lang w:eastAsia="ru-RU"/>
        </w:rPr>
        <w:t>услугодателя</w:t>
      </w:r>
      <w:proofErr w:type="spellEnd"/>
      <w:r w:rsidR="00520E5D"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 путем прямого контакта с </w:t>
      </w:r>
      <w:proofErr w:type="spellStart"/>
      <w:r w:rsidR="00520E5D" w:rsidRPr="00520E5D">
        <w:rPr>
          <w:rFonts w:ascii="Arial" w:eastAsia="Times New Roman" w:hAnsi="Arial" w:cs="Arial"/>
          <w:sz w:val="24"/>
          <w:szCs w:val="24"/>
          <w:lang w:eastAsia="ru-RU"/>
        </w:rPr>
        <w:t>услугополучателем</w:t>
      </w:r>
      <w:proofErr w:type="spellEnd"/>
      <w:r w:rsidR="00520E5D"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 и ручного ввода заявки в информационную систему (за исключением веб-портала "электронного правительства" www.egov.kz, </w:t>
      </w:r>
      <w:hyperlink r:id="rId6" w:history="1">
        <w:r w:rsidR="00520E5D" w:rsidRPr="00520E5D">
          <w:rPr>
            <w:rFonts w:ascii="Arial" w:eastAsia="Times New Roman" w:hAnsi="Arial" w:cs="Arial"/>
            <w:color w:val="1565C0"/>
            <w:sz w:val="24"/>
            <w:szCs w:val="24"/>
            <w:u w:val="single"/>
            <w:lang w:eastAsia="ru-RU"/>
          </w:rPr>
          <w:t>www.elicense.kz</w:t>
        </w:r>
      </w:hyperlink>
      <w:r w:rsidR="00EC02ED">
        <w:rPr>
          <w:rFonts w:ascii="Arial" w:eastAsia="Times New Roman" w:hAnsi="Arial" w:cs="Arial"/>
          <w:sz w:val="24"/>
          <w:szCs w:val="24"/>
          <w:lang w:eastAsia="ru-RU"/>
        </w:rPr>
        <w:t>) – 0</w:t>
      </w:r>
      <w:r w:rsidR="00520E5D"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 услуг.</w:t>
      </w:r>
    </w:p>
    <w:p w:rsidR="00520E5D" w:rsidRPr="00520E5D" w:rsidRDefault="00520E5D" w:rsidP="00520E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Все   </w:t>
      </w:r>
      <w:proofErr w:type="gramStart"/>
      <w:r w:rsidRPr="00520E5D">
        <w:rPr>
          <w:rFonts w:ascii="Arial" w:eastAsia="Times New Roman" w:hAnsi="Arial" w:cs="Arial"/>
          <w:sz w:val="24"/>
          <w:szCs w:val="24"/>
          <w:lang w:eastAsia="ru-RU"/>
        </w:rPr>
        <w:t>государственные  услуги</w:t>
      </w:r>
      <w:proofErr w:type="gramEnd"/>
      <w:r w:rsidRPr="00520E5D">
        <w:rPr>
          <w:rFonts w:ascii="Arial" w:eastAsia="Times New Roman" w:hAnsi="Arial" w:cs="Arial"/>
          <w:sz w:val="24"/>
          <w:szCs w:val="24"/>
          <w:lang w:eastAsia="ru-RU"/>
        </w:rPr>
        <w:t>  в   сфере   образования  оказываются  на бесплатной основе.</w:t>
      </w:r>
    </w:p>
    <w:p w:rsidR="00520E5D" w:rsidRDefault="00520E5D" w:rsidP="00520E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За 2022 год </w:t>
      </w:r>
      <w:proofErr w:type="gramStart"/>
      <w:r w:rsidR="0025313F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ГККП  «</w:t>
      </w:r>
      <w:proofErr w:type="spellStart"/>
      <w:proofErr w:type="gramEnd"/>
      <w:r w:rsidR="0025313F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Аграрно</w:t>
      </w:r>
      <w:proofErr w:type="spellEnd"/>
      <w:r w:rsidR="0025313F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–индустриальный колледж, город Атбасар, Атбасарский район» при управлении образования Акмолинской области</w:t>
      </w:r>
      <w:r w:rsidR="0025313F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="00870B5E">
        <w:rPr>
          <w:rFonts w:ascii="Arial" w:eastAsia="Times New Roman" w:hAnsi="Arial" w:cs="Arial"/>
          <w:sz w:val="24"/>
          <w:szCs w:val="24"/>
          <w:lang w:eastAsia="ru-RU"/>
        </w:rPr>
        <w:t>оказывается 8</w:t>
      </w:r>
      <w:r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0B5E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</w:t>
      </w:r>
      <w:r w:rsidRPr="00520E5D">
        <w:rPr>
          <w:rFonts w:ascii="Arial" w:eastAsia="Times New Roman" w:hAnsi="Arial" w:cs="Arial"/>
          <w:sz w:val="24"/>
          <w:szCs w:val="24"/>
          <w:lang w:eastAsia="ru-RU"/>
        </w:rPr>
        <w:t>услуг;</w:t>
      </w:r>
    </w:p>
    <w:p w:rsidR="00870B5E" w:rsidRPr="00520E5D" w:rsidRDefault="00870B5E" w:rsidP="00520E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 2022</w:t>
      </w:r>
      <w:r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proofErr w:type="gramStart"/>
      <w:r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ГККП  «</w:t>
      </w:r>
      <w:proofErr w:type="spellStart"/>
      <w:proofErr w:type="gramEnd"/>
      <w:r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Аграрно</w:t>
      </w:r>
      <w:proofErr w:type="spellEnd"/>
      <w:r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–индустриальный колледж, город Атбасар, Атбасарский район» при управлении образования Акмолинской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 было </w:t>
      </w:r>
      <w:r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оказано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351 </w:t>
      </w:r>
      <w:r w:rsidRPr="00520E5D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20E5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20E5D" w:rsidRPr="00520E5D" w:rsidRDefault="00870B5E" w:rsidP="00520E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20E5D"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оказанных   через   </w:t>
      </w:r>
      <w:proofErr w:type="spellStart"/>
      <w:r w:rsidR="00520E5D" w:rsidRPr="00520E5D">
        <w:rPr>
          <w:rFonts w:ascii="Arial" w:eastAsia="Times New Roman" w:hAnsi="Arial" w:cs="Arial"/>
          <w:sz w:val="24"/>
          <w:szCs w:val="24"/>
          <w:lang w:eastAsia="ru-RU"/>
        </w:rPr>
        <w:t>Госкорпорацию</w:t>
      </w:r>
      <w:proofErr w:type="spellEnd"/>
      <w:proofErr w:type="gramStart"/>
      <w:r w:rsidR="00520E5D" w:rsidRPr="00520E5D">
        <w:rPr>
          <w:rFonts w:ascii="Arial" w:eastAsia="Times New Roman" w:hAnsi="Arial" w:cs="Arial"/>
          <w:sz w:val="24"/>
          <w:szCs w:val="24"/>
          <w:lang w:eastAsia="ru-RU"/>
        </w:rPr>
        <w:t>   «</w:t>
      </w:r>
      <w:proofErr w:type="gramEnd"/>
      <w:r w:rsidR="00520E5D" w:rsidRPr="00520E5D">
        <w:rPr>
          <w:rFonts w:ascii="Arial" w:eastAsia="Times New Roman" w:hAnsi="Arial" w:cs="Arial"/>
          <w:sz w:val="24"/>
          <w:szCs w:val="24"/>
          <w:lang w:eastAsia="ru-RU"/>
        </w:rPr>
        <w:t>Правительство   для   граждан»   -</w:t>
      </w:r>
    </w:p>
    <w:p w:rsidR="00520E5D" w:rsidRPr="00520E5D" w:rsidRDefault="0025313F" w:rsidP="00520E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520E5D"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 услуг;</w:t>
      </w:r>
    </w:p>
    <w:p w:rsidR="00520E5D" w:rsidRPr="00520E5D" w:rsidRDefault="00870B5E" w:rsidP="00520E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20E5D"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20E5D" w:rsidRPr="00520E5D">
        <w:rPr>
          <w:rFonts w:ascii="Arial" w:eastAsia="Times New Roman" w:hAnsi="Arial" w:cs="Arial"/>
          <w:sz w:val="24"/>
          <w:szCs w:val="24"/>
          <w:lang w:eastAsia="ru-RU"/>
        </w:rPr>
        <w:t>оказанных государственных услуг</w:t>
      </w:r>
      <w:proofErr w:type="gramEnd"/>
      <w:r w:rsidR="00520E5D"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 оказанных в бумажном варианте -</w:t>
      </w:r>
    </w:p>
    <w:p w:rsidR="00520E5D" w:rsidRPr="00520E5D" w:rsidRDefault="00870B5E" w:rsidP="00520E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77</w:t>
      </w:r>
      <w:r w:rsidR="00520E5D"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 услуг.</w:t>
      </w:r>
    </w:p>
    <w:p w:rsidR="00520E5D" w:rsidRPr="00520E5D" w:rsidRDefault="00520E5D" w:rsidP="00520E5D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0E5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электронный вид через информационные системы </w:t>
      </w:r>
      <w:proofErr w:type="spellStart"/>
      <w:r w:rsidRPr="00520E5D">
        <w:rPr>
          <w:rFonts w:ascii="Arial" w:eastAsia="Times New Roman" w:hAnsi="Arial" w:cs="Arial"/>
          <w:sz w:val="24"/>
          <w:szCs w:val="24"/>
          <w:lang w:eastAsia="ru-RU"/>
        </w:rPr>
        <w:t>услугодателя</w:t>
      </w:r>
      <w:proofErr w:type="spellEnd"/>
      <w:r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 без прямого контакта с </w:t>
      </w:r>
      <w:proofErr w:type="spellStart"/>
      <w:r w:rsidRPr="00520E5D">
        <w:rPr>
          <w:rFonts w:ascii="Arial" w:eastAsia="Times New Roman" w:hAnsi="Arial" w:cs="Arial"/>
          <w:sz w:val="24"/>
          <w:szCs w:val="24"/>
          <w:lang w:eastAsia="ru-RU"/>
        </w:rPr>
        <w:t>услугополучателем</w:t>
      </w:r>
      <w:proofErr w:type="spellEnd"/>
      <w:r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 (за исключением веб-портала "электронного правительства" www.egov.kz, </w:t>
      </w:r>
      <w:hyperlink r:id="rId7" w:history="1">
        <w:r w:rsidRPr="00520E5D">
          <w:rPr>
            <w:rFonts w:ascii="Arial" w:eastAsia="Times New Roman" w:hAnsi="Arial" w:cs="Arial"/>
            <w:color w:val="1565C0"/>
            <w:sz w:val="24"/>
            <w:szCs w:val="24"/>
            <w:u w:val="single"/>
            <w:lang w:eastAsia="ru-RU"/>
          </w:rPr>
          <w:t>www.elicense.kz</w:t>
        </w:r>
      </w:hyperlink>
      <w:r w:rsidR="00870B5E">
        <w:rPr>
          <w:rFonts w:ascii="Arial" w:eastAsia="Times New Roman" w:hAnsi="Arial" w:cs="Arial"/>
          <w:sz w:val="24"/>
          <w:szCs w:val="24"/>
          <w:lang w:eastAsia="ru-RU"/>
        </w:rPr>
        <w:t>) – 258</w:t>
      </w:r>
      <w:r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 услуг.</w:t>
      </w:r>
    </w:p>
    <w:p w:rsidR="00520E5D" w:rsidRPr="00520E5D" w:rsidRDefault="00520E5D" w:rsidP="00520E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B5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Информация о наиболее востребованных государственных услугах:</w:t>
      </w:r>
    </w:p>
    <w:p w:rsidR="00520E5D" w:rsidRPr="00520E5D" w:rsidRDefault="00520E5D" w:rsidP="00520E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Наиболее востребованные государственные услуги в сфере </w:t>
      </w:r>
      <w:r w:rsidR="00870B5E"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    </w:t>
      </w:r>
      <w:proofErr w:type="gramStart"/>
      <w:r w:rsidR="00870B5E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ГККП  «</w:t>
      </w:r>
      <w:proofErr w:type="spellStart"/>
      <w:proofErr w:type="gramEnd"/>
      <w:r w:rsidR="00870B5E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Аграрно</w:t>
      </w:r>
      <w:proofErr w:type="spellEnd"/>
      <w:r w:rsidR="00870B5E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–индустриальный колледж, город Атбасар, Атбасарский район» при управлении образования Акмолинской области</w:t>
      </w:r>
      <w:r w:rsidRPr="00520E5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70B5E" w:rsidRPr="00893B1E" w:rsidRDefault="00870B5E" w:rsidP="00870B5E">
      <w:pPr>
        <w:spacing w:after="0" w:line="240" w:lineRule="auto"/>
        <w:jc w:val="both"/>
        <w:rPr>
          <w:rFonts w:ascii="Harlow Solid Italic" w:hAnsi="Harlow Solid Italic" w:cs="Times New Roman"/>
          <w:color w:val="000000" w:themeColor="text1"/>
          <w:sz w:val="28"/>
          <w:szCs w:val="28"/>
        </w:rPr>
      </w:pPr>
      <w:r w:rsidRPr="00893B1E">
        <w:rPr>
          <w:rFonts w:ascii="Harlow Solid Italic" w:hAnsi="Harlow Solid Italic" w:cs="Times New Roman"/>
          <w:color w:val="000000" w:themeColor="text1"/>
          <w:sz w:val="28"/>
          <w:szCs w:val="28"/>
        </w:rPr>
        <w:t>«</w:t>
      </w:r>
      <w:r w:rsidRPr="00893B1E">
        <w:rPr>
          <w:rFonts w:ascii="Cambria" w:hAnsi="Cambria" w:cs="Cambria"/>
          <w:color w:val="000000" w:themeColor="text1"/>
          <w:sz w:val="28"/>
          <w:szCs w:val="28"/>
        </w:rPr>
        <w:t>Выдача</w:t>
      </w:r>
      <w:r w:rsidRPr="00893B1E">
        <w:rPr>
          <w:rFonts w:ascii="Harlow Solid Italic" w:hAnsi="Harlow Solid Italic" w:cs="Times New Roman"/>
          <w:color w:val="000000" w:themeColor="text1"/>
          <w:sz w:val="28"/>
          <w:szCs w:val="28"/>
        </w:rPr>
        <w:t xml:space="preserve"> </w:t>
      </w:r>
      <w:r w:rsidRPr="00893B1E">
        <w:rPr>
          <w:rFonts w:ascii="Cambria" w:hAnsi="Cambria" w:cs="Cambria"/>
          <w:color w:val="000000" w:themeColor="text1"/>
          <w:sz w:val="28"/>
          <w:szCs w:val="28"/>
        </w:rPr>
        <w:t>дубликатов</w:t>
      </w:r>
      <w:r w:rsidRPr="00893B1E">
        <w:rPr>
          <w:rFonts w:ascii="Harlow Solid Italic" w:hAnsi="Harlow Solid Italic" w:cs="Times New Roman"/>
          <w:color w:val="000000" w:themeColor="text1"/>
          <w:sz w:val="28"/>
          <w:szCs w:val="28"/>
        </w:rPr>
        <w:t xml:space="preserve"> </w:t>
      </w:r>
      <w:r w:rsidRPr="00893B1E">
        <w:rPr>
          <w:rFonts w:ascii="Cambria" w:hAnsi="Cambria" w:cs="Cambria"/>
          <w:color w:val="000000" w:themeColor="text1"/>
          <w:sz w:val="28"/>
          <w:szCs w:val="28"/>
        </w:rPr>
        <w:t>документов</w:t>
      </w:r>
      <w:r w:rsidRPr="00893B1E">
        <w:rPr>
          <w:rFonts w:ascii="Harlow Solid Italic" w:hAnsi="Harlow Solid Italic" w:cs="Times New Roman"/>
          <w:color w:val="000000" w:themeColor="text1"/>
          <w:sz w:val="28"/>
          <w:szCs w:val="28"/>
        </w:rPr>
        <w:t xml:space="preserve"> </w:t>
      </w:r>
      <w:r w:rsidRPr="00893B1E">
        <w:rPr>
          <w:rFonts w:ascii="Cambria" w:hAnsi="Cambria" w:cs="Cambria"/>
          <w:color w:val="000000" w:themeColor="text1"/>
          <w:sz w:val="28"/>
          <w:szCs w:val="28"/>
        </w:rPr>
        <w:t>о</w:t>
      </w:r>
      <w:r w:rsidRPr="00893B1E">
        <w:rPr>
          <w:rFonts w:ascii="Harlow Solid Italic" w:hAnsi="Harlow Solid Italic" w:cs="Times New Roman"/>
          <w:color w:val="000000" w:themeColor="text1"/>
          <w:sz w:val="28"/>
          <w:szCs w:val="28"/>
        </w:rPr>
        <w:t xml:space="preserve"> </w:t>
      </w:r>
      <w:r w:rsidRPr="00893B1E">
        <w:rPr>
          <w:rFonts w:ascii="Cambria" w:hAnsi="Cambria" w:cs="Cambria"/>
          <w:color w:val="000000" w:themeColor="text1"/>
          <w:sz w:val="28"/>
          <w:szCs w:val="28"/>
        </w:rPr>
        <w:t>техническом</w:t>
      </w:r>
      <w:r w:rsidRPr="00893B1E">
        <w:rPr>
          <w:rFonts w:ascii="Harlow Solid Italic" w:hAnsi="Harlow Solid Italic" w:cs="Times New Roman"/>
          <w:color w:val="000000" w:themeColor="text1"/>
          <w:sz w:val="28"/>
          <w:szCs w:val="28"/>
        </w:rPr>
        <w:t xml:space="preserve"> </w:t>
      </w:r>
      <w:r w:rsidRPr="00893B1E">
        <w:rPr>
          <w:rFonts w:ascii="Cambria" w:hAnsi="Cambria" w:cs="Cambria"/>
          <w:color w:val="000000" w:themeColor="text1"/>
          <w:sz w:val="28"/>
          <w:szCs w:val="28"/>
        </w:rPr>
        <w:t>и</w:t>
      </w:r>
      <w:r w:rsidRPr="00893B1E">
        <w:rPr>
          <w:rFonts w:ascii="Harlow Solid Italic" w:hAnsi="Harlow Solid Italic" w:cs="Times New Roman"/>
          <w:color w:val="000000" w:themeColor="text1"/>
          <w:sz w:val="28"/>
          <w:szCs w:val="28"/>
        </w:rPr>
        <w:t xml:space="preserve"> </w:t>
      </w:r>
      <w:r w:rsidRPr="00893B1E">
        <w:rPr>
          <w:rFonts w:ascii="Cambria" w:hAnsi="Cambria" w:cs="Cambria"/>
          <w:color w:val="000000" w:themeColor="text1"/>
          <w:sz w:val="28"/>
          <w:szCs w:val="28"/>
        </w:rPr>
        <w:t>профессиональном</w:t>
      </w:r>
      <w:r w:rsidRPr="00893B1E">
        <w:rPr>
          <w:rFonts w:ascii="Harlow Solid Italic" w:hAnsi="Harlow Solid Italic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93B1E">
        <w:rPr>
          <w:rFonts w:ascii="Cambria" w:hAnsi="Cambria" w:cs="Cambria"/>
          <w:color w:val="000000" w:themeColor="text1"/>
          <w:sz w:val="28"/>
          <w:szCs w:val="28"/>
        </w:rPr>
        <w:t>послесреднем</w:t>
      </w:r>
      <w:proofErr w:type="spellEnd"/>
      <w:r w:rsidRPr="00893B1E">
        <w:rPr>
          <w:rFonts w:ascii="Harlow Solid Italic" w:hAnsi="Harlow Solid Italic" w:cs="Times New Roman"/>
          <w:color w:val="000000" w:themeColor="text1"/>
          <w:sz w:val="28"/>
          <w:szCs w:val="28"/>
        </w:rPr>
        <w:t xml:space="preserve">  </w:t>
      </w:r>
      <w:r w:rsidRPr="00893B1E">
        <w:rPr>
          <w:rFonts w:ascii="Cambria" w:hAnsi="Cambria" w:cs="Cambria"/>
          <w:color w:val="000000" w:themeColor="text1"/>
          <w:sz w:val="28"/>
          <w:szCs w:val="28"/>
        </w:rPr>
        <w:t>образовании</w:t>
      </w:r>
      <w:proofErr w:type="gramEnd"/>
      <w:r w:rsidRPr="00893B1E">
        <w:rPr>
          <w:rFonts w:ascii="Harlow Solid Italic" w:hAnsi="Harlow Solid Italic" w:cs="Times New Roman"/>
          <w:color w:val="000000" w:themeColor="text1"/>
          <w:sz w:val="28"/>
          <w:szCs w:val="28"/>
        </w:rPr>
        <w:t xml:space="preserve">» </w:t>
      </w:r>
    </w:p>
    <w:p w:rsidR="00870B5E" w:rsidRPr="00893B1E" w:rsidRDefault="00870B5E" w:rsidP="00870B5E">
      <w:pPr>
        <w:spacing w:after="0" w:line="240" w:lineRule="auto"/>
        <w:jc w:val="both"/>
        <w:rPr>
          <w:rFonts w:ascii="Harlow Solid Italic" w:hAnsi="Harlow Solid Italic" w:cs="Times New Roman"/>
          <w:color w:val="000000" w:themeColor="text1"/>
          <w:sz w:val="28"/>
          <w:szCs w:val="28"/>
        </w:rPr>
      </w:pPr>
      <w:r w:rsidRPr="00893B1E">
        <w:rPr>
          <w:rFonts w:ascii="Harlow Solid Italic" w:hAnsi="Harlow Solid Italic" w:cs="Times New Roman"/>
          <w:color w:val="000000" w:themeColor="text1"/>
          <w:sz w:val="28"/>
          <w:szCs w:val="28"/>
        </w:rPr>
        <w:t>«</w:t>
      </w:r>
      <w:r w:rsidRPr="00893B1E">
        <w:rPr>
          <w:rFonts w:ascii="Cambria" w:hAnsi="Cambria" w:cs="Cambria"/>
          <w:color w:val="000000"/>
          <w:sz w:val="28"/>
          <w:szCs w:val="28"/>
        </w:rPr>
        <w:t>Предоставление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Pr="00893B1E">
        <w:rPr>
          <w:rFonts w:ascii="Cambria" w:hAnsi="Cambria" w:cs="Cambria"/>
          <w:color w:val="000000"/>
          <w:sz w:val="28"/>
          <w:szCs w:val="28"/>
        </w:rPr>
        <w:t>бесплатного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Pr="00893B1E">
        <w:rPr>
          <w:rFonts w:ascii="Cambria" w:hAnsi="Cambria" w:cs="Cambria"/>
          <w:color w:val="000000"/>
          <w:sz w:val="28"/>
          <w:szCs w:val="28"/>
        </w:rPr>
        <w:t>питания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Pr="00893B1E">
        <w:rPr>
          <w:rFonts w:ascii="Cambria" w:hAnsi="Cambria" w:cs="Cambria"/>
          <w:color w:val="000000"/>
          <w:sz w:val="28"/>
          <w:szCs w:val="28"/>
        </w:rPr>
        <w:t>отдельным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Pr="00893B1E">
        <w:rPr>
          <w:rFonts w:ascii="Cambria" w:hAnsi="Cambria" w:cs="Cambria"/>
          <w:color w:val="000000"/>
          <w:sz w:val="28"/>
          <w:szCs w:val="28"/>
        </w:rPr>
        <w:t>категориям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Pr="00893B1E">
        <w:rPr>
          <w:rFonts w:ascii="Cambria" w:hAnsi="Cambria" w:cs="Cambria"/>
          <w:color w:val="000000"/>
          <w:sz w:val="28"/>
          <w:szCs w:val="28"/>
        </w:rPr>
        <w:t>граждан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, </w:t>
      </w:r>
      <w:r w:rsidRPr="00893B1E">
        <w:rPr>
          <w:rFonts w:ascii="Cambria" w:hAnsi="Cambria" w:cs="Cambria"/>
          <w:color w:val="000000"/>
          <w:sz w:val="28"/>
          <w:szCs w:val="28"/>
        </w:rPr>
        <w:t>а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Pr="00893B1E">
        <w:rPr>
          <w:rFonts w:ascii="Cambria" w:hAnsi="Cambria" w:cs="Cambria"/>
          <w:color w:val="000000"/>
          <w:sz w:val="28"/>
          <w:szCs w:val="28"/>
        </w:rPr>
        <w:t>также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Pr="00893B1E">
        <w:rPr>
          <w:rFonts w:ascii="Cambria" w:hAnsi="Cambria" w:cs="Cambria"/>
          <w:color w:val="000000"/>
          <w:sz w:val="28"/>
          <w:szCs w:val="28"/>
        </w:rPr>
        <w:t>лицам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, </w:t>
      </w:r>
      <w:r w:rsidRPr="00893B1E">
        <w:rPr>
          <w:rFonts w:ascii="Cambria" w:hAnsi="Cambria" w:cs="Cambria"/>
          <w:color w:val="000000"/>
          <w:sz w:val="28"/>
          <w:szCs w:val="28"/>
        </w:rPr>
        <w:t>находящимся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Pr="00893B1E">
        <w:rPr>
          <w:rFonts w:ascii="Cambria" w:hAnsi="Cambria" w:cs="Cambria"/>
          <w:color w:val="000000"/>
          <w:sz w:val="28"/>
          <w:szCs w:val="28"/>
        </w:rPr>
        <w:t>под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Pr="00893B1E">
        <w:rPr>
          <w:rFonts w:ascii="Cambria" w:hAnsi="Cambria" w:cs="Cambria"/>
          <w:color w:val="000000"/>
          <w:sz w:val="28"/>
          <w:szCs w:val="28"/>
        </w:rPr>
        <w:t>опекой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(</w:t>
      </w:r>
      <w:r w:rsidRPr="00893B1E">
        <w:rPr>
          <w:rFonts w:ascii="Cambria" w:hAnsi="Cambria" w:cs="Cambria"/>
          <w:color w:val="000000"/>
          <w:sz w:val="28"/>
          <w:szCs w:val="28"/>
        </w:rPr>
        <w:t>попечительством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) </w:t>
      </w:r>
      <w:r w:rsidRPr="00893B1E">
        <w:rPr>
          <w:rFonts w:ascii="Cambria" w:hAnsi="Cambria" w:cs="Cambria"/>
          <w:color w:val="000000"/>
          <w:sz w:val="28"/>
          <w:szCs w:val="28"/>
        </w:rPr>
        <w:t>и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Pr="00893B1E">
        <w:rPr>
          <w:rFonts w:ascii="Cambria" w:hAnsi="Cambria" w:cs="Cambria"/>
          <w:color w:val="000000"/>
          <w:sz w:val="28"/>
          <w:szCs w:val="28"/>
        </w:rPr>
        <w:t>патронатом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, </w:t>
      </w:r>
      <w:r w:rsidRPr="00893B1E">
        <w:rPr>
          <w:rFonts w:ascii="Cambria" w:hAnsi="Cambria" w:cs="Cambria"/>
          <w:color w:val="000000"/>
          <w:sz w:val="28"/>
          <w:szCs w:val="28"/>
        </w:rPr>
        <w:t>обучающимся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Pr="00893B1E">
        <w:rPr>
          <w:rFonts w:ascii="Cambria" w:hAnsi="Cambria" w:cs="Cambria"/>
          <w:color w:val="000000"/>
          <w:sz w:val="28"/>
          <w:szCs w:val="28"/>
        </w:rPr>
        <w:t>и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Pr="00893B1E">
        <w:rPr>
          <w:rFonts w:ascii="Cambria" w:hAnsi="Cambria" w:cs="Cambria"/>
          <w:color w:val="000000"/>
          <w:sz w:val="28"/>
          <w:szCs w:val="28"/>
        </w:rPr>
        <w:t>воспитанникам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Pr="00893B1E">
        <w:rPr>
          <w:rFonts w:ascii="Cambria" w:hAnsi="Cambria" w:cs="Cambria"/>
          <w:color w:val="000000"/>
          <w:sz w:val="28"/>
          <w:szCs w:val="28"/>
        </w:rPr>
        <w:t>организаций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Pr="00893B1E">
        <w:rPr>
          <w:rFonts w:ascii="Cambria" w:hAnsi="Cambria" w:cs="Cambria"/>
          <w:color w:val="000000"/>
          <w:sz w:val="28"/>
          <w:szCs w:val="28"/>
        </w:rPr>
        <w:t>технического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Pr="00893B1E">
        <w:rPr>
          <w:rFonts w:ascii="Cambria" w:hAnsi="Cambria" w:cs="Cambria"/>
          <w:color w:val="000000"/>
          <w:sz w:val="28"/>
          <w:szCs w:val="28"/>
        </w:rPr>
        <w:t>и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Pr="00893B1E">
        <w:rPr>
          <w:rFonts w:ascii="Cambria" w:hAnsi="Cambria" w:cs="Cambria"/>
          <w:color w:val="000000"/>
          <w:sz w:val="28"/>
          <w:szCs w:val="28"/>
        </w:rPr>
        <w:t>профессионального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, </w:t>
      </w:r>
      <w:proofErr w:type="spellStart"/>
      <w:r w:rsidRPr="00893B1E">
        <w:rPr>
          <w:rFonts w:ascii="Cambria" w:hAnsi="Cambria" w:cs="Cambria"/>
          <w:color w:val="000000"/>
          <w:sz w:val="28"/>
          <w:szCs w:val="28"/>
        </w:rPr>
        <w:t>послесреднего</w:t>
      </w:r>
      <w:proofErr w:type="spellEnd"/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Pr="00893B1E">
        <w:rPr>
          <w:rFonts w:ascii="Cambria" w:hAnsi="Cambria" w:cs="Cambria"/>
          <w:color w:val="000000"/>
          <w:sz w:val="28"/>
          <w:szCs w:val="28"/>
        </w:rPr>
        <w:t>и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Pr="00893B1E">
        <w:rPr>
          <w:rFonts w:ascii="Cambria" w:hAnsi="Cambria" w:cs="Cambria"/>
          <w:color w:val="000000"/>
          <w:sz w:val="28"/>
          <w:szCs w:val="28"/>
        </w:rPr>
        <w:t>высшего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Pr="00893B1E">
        <w:rPr>
          <w:rFonts w:ascii="Cambria" w:hAnsi="Cambria" w:cs="Cambria"/>
          <w:color w:val="000000"/>
          <w:sz w:val="28"/>
          <w:szCs w:val="28"/>
        </w:rPr>
        <w:t>образования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»  </w:t>
      </w:r>
    </w:p>
    <w:p w:rsidR="00870B5E" w:rsidRPr="00893B1E" w:rsidRDefault="00870B5E" w:rsidP="00870B5E">
      <w:pPr>
        <w:pStyle w:val="a7"/>
        <w:spacing w:after="0" w:line="240" w:lineRule="auto"/>
        <w:ind w:left="-142"/>
        <w:jc w:val="both"/>
        <w:rPr>
          <w:rFonts w:ascii="Harlow Solid Italic" w:hAnsi="Harlow Solid Italic" w:cs="Times New Roman"/>
          <w:color w:val="000000"/>
          <w:sz w:val="28"/>
          <w:szCs w:val="28"/>
        </w:rPr>
      </w:pP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>«</w:t>
      </w:r>
      <w:r w:rsidRPr="00893B1E">
        <w:rPr>
          <w:rFonts w:ascii="Cambria" w:hAnsi="Cambria" w:cs="Cambria"/>
          <w:color w:val="000000"/>
          <w:sz w:val="28"/>
          <w:szCs w:val="28"/>
        </w:rPr>
        <w:t>Предоставление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Pr="00893B1E">
        <w:rPr>
          <w:rFonts w:ascii="Cambria" w:hAnsi="Cambria" w:cs="Cambria"/>
          <w:color w:val="000000"/>
          <w:sz w:val="28"/>
          <w:szCs w:val="28"/>
        </w:rPr>
        <w:t>общежития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Pr="00893B1E">
        <w:rPr>
          <w:rFonts w:ascii="Cambria" w:hAnsi="Cambria" w:cs="Cambria"/>
          <w:color w:val="000000"/>
          <w:sz w:val="28"/>
          <w:szCs w:val="28"/>
        </w:rPr>
        <w:t>обучающимся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Pr="00893B1E">
        <w:rPr>
          <w:rFonts w:ascii="Cambria" w:hAnsi="Cambria" w:cs="Cambria"/>
          <w:color w:val="000000"/>
          <w:sz w:val="28"/>
          <w:szCs w:val="28"/>
        </w:rPr>
        <w:t>в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Pr="00893B1E">
        <w:rPr>
          <w:rFonts w:ascii="Cambria" w:hAnsi="Cambria" w:cs="Cambria"/>
          <w:color w:val="000000"/>
          <w:sz w:val="28"/>
          <w:szCs w:val="28"/>
        </w:rPr>
        <w:t>организациях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Pr="00893B1E">
        <w:rPr>
          <w:rFonts w:ascii="Cambria" w:hAnsi="Cambria" w:cs="Cambria"/>
          <w:color w:val="000000"/>
          <w:sz w:val="28"/>
          <w:szCs w:val="28"/>
        </w:rPr>
        <w:t>технического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Pr="00893B1E">
        <w:rPr>
          <w:rFonts w:ascii="Cambria" w:hAnsi="Cambria" w:cs="Cambria"/>
          <w:color w:val="000000"/>
          <w:sz w:val="28"/>
          <w:szCs w:val="28"/>
        </w:rPr>
        <w:t>и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Pr="00893B1E">
        <w:rPr>
          <w:rFonts w:ascii="Cambria" w:hAnsi="Cambria" w:cs="Cambria"/>
          <w:color w:val="000000"/>
          <w:sz w:val="28"/>
          <w:szCs w:val="28"/>
        </w:rPr>
        <w:t>профессионального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, </w:t>
      </w:r>
      <w:proofErr w:type="spellStart"/>
      <w:r w:rsidRPr="00893B1E">
        <w:rPr>
          <w:rFonts w:ascii="Cambria" w:hAnsi="Cambria" w:cs="Cambria"/>
          <w:color w:val="000000"/>
          <w:sz w:val="28"/>
          <w:szCs w:val="28"/>
        </w:rPr>
        <w:t>послесреднего</w:t>
      </w:r>
      <w:proofErr w:type="spellEnd"/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Pr="00893B1E">
        <w:rPr>
          <w:rFonts w:ascii="Cambria" w:hAnsi="Cambria" w:cs="Cambria"/>
          <w:color w:val="000000"/>
          <w:sz w:val="28"/>
          <w:szCs w:val="28"/>
        </w:rPr>
        <w:t>образования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>»</w:t>
      </w:r>
    </w:p>
    <w:p w:rsidR="00893B1E" w:rsidRPr="00893B1E" w:rsidRDefault="00893B1E" w:rsidP="00893B1E">
      <w:pPr>
        <w:pStyle w:val="a7"/>
        <w:spacing w:after="0" w:line="240" w:lineRule="auto"/>
        <w:ind w:left="-142"/>
        <w:jc w:val="both"/>
        <w:rPr>
          <w:rFonts w:ascii="Harlow Solid Italic" w:hAnsi="Harlow Solid Italic" w:cs="Times New Roman"/>
          <w:sz w:val="28"/>
          <w:szCs w:val="28"/>
        </w:rPr>
      </w:pP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>«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Прием</w:t>
      </w:r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документов</w:t>
      </w:r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в</w:t>
      </w:r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организации</w:t>
      </w:r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технического</w:t>
      </w:r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и</w:t>
      </w:r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профессионального</w:t>
      </w:r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, </w:t>
      </w:r>
      <w:proofErr w:type="spellStart"/>
      <w:r w:rsidR="00870B5E" w:rsidRPr="00893B1E">
        <w:rPr>
          <w:rFonts w:ascii="Cambria" w:hAnsi="Cambria" w:cs="Cambria"/>
          <w:color w:val="000000"/>
          <w:sz w:val="28"/>
          <w:szCs w:val="28"/>
        </w:rPr>
        <w:t>послесреднего</w:t>
      </w:r>
      <w:proofErr w:type="spellEnd"/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образования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» </w:t>
      </w:r>
      <w:r w:rsidR="00870B5E" w:rsidRPr="00893B1E">
        <w:rPr>
          <w:rFonts w:ascii="Harlow Solid Italic" w:hAnsi="Harlow Solid Italic" w:cs="Times New Roman"/>
          <w:sz w:val="28"/>
          <w:szCs w:val="28"/>
        </w:rPr>
        <w:t xml:space="preserve"> </w:t>
      </w:r>
    </w:p>
    <w:p w:rsidR="00893B1E" w:rsidRPr="00893B1E" w:rsidRDefault="00893B1E" w:rsidP="00893B1E">
      <w:pPr>
        <w:pStyle w:val="a7"/>
        <w:spacing w:after="0" w:line="240" w:lineRule="auto"/>
        <w:ind w:left="-142"/>
        <w:jc w:val="both"/>
        <w:rPr>
          <w:rFonts w:ascii="Harlow Solid Italic" w:hAnsi="Harlow Solid Italic" w:cs="Times New Roman"/>
          <w:color w:val="000000"/>
          <w:sz w:val="28"/>
          <w:szCs w:val="28"/>
        </w:rPr>
      </w:pPr>
      <w:r w:rsidRPr="00893B1E">
        <w:rPr>
          <w:rFonts w:ascii="Harlow Solid Italic" w:hAnsi="Harlow Solid Italic" w:cs="Times New Roman"/>
          <w:sz w:val="28"/>
          <w:szCs w:val="28"/>
        </w:rPr>
        <w:t>«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Восстановление</w:t>
      </w:r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обучающихся</w:t>
      </w:r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по</w:t>
      </w:r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типам</w:t>
      </w:r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организаций</w:t>
      </w:r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образования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>»</w:t>
      </w:r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</w:p>
    <w:p w:rsidR="00893B1E" w:rsidRPr="00893B1E" w:rsidRDefault="00893B1E" w:rsidP="00893B1E">
      <w:pPr>
        <w:pStyle w:val="a7"/>
        <w:spacing w:after="0" w:line="240" w:lineRule="auto"/>
        <w:ind w:left="-142"/>
        <w:jc w:val="both"/>
        <w:rPr>
          <w:rFonts w:ascii="Harlow Solid Italic" w:hAnsi="Harlow Solid Italic" w:cs="Times New Roman"/>
          <w:color w:val="000000"/>
          <w:sz w:val="28"/>
          <w:szCs w:val="28"/>
        </w:rPr>
      </w:pP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>«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Перевод</w:t>
      </w:r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обучающихся</w:t>
      </w:r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по</w:t>
      </w:r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типам</w:t>
      </w:r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организаций</w:t>
      </w:r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образования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» </w:t>
      </w:r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</w:p>
    <w:p w:rsidR="00893B1E" w:rsidRPr="00893B1E" w:rsidRDefault="00893B1E" w:rsidP="00893B1E">
      <w:pPr>
        <w:pStyle w:val="a7"/>
        <w:spacing w:after="0" w:line="240" w:lineRule="auto"/>
        <w:ind w:left="-142"/>
        <w:jc w:val="both"/>
        <w:rPr>
          <w:rFonts w:ascii="Harlow Solid Italic" w:hAnsi="Harlow Solid Italic" w:cs="Times New Roman"/>
          <w:color w:val="000000"/>
          <w:sz w:val="28"/>
          <w:szCs w:val="28"/>
        </w:rPr>
      </w:pP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>«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Выдача</w:t>
      </w:r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справки</w:t>
      </w:r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лицам</w:t>
      </w:r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, 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не</w:t>
      </w:r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завершившим</w:t>
      </w:r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техническое</w:t>
      </w:r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>-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профессиональное</w:t>
      </w:r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, </w:t>
      </w:r>
      <w:proofErr w:type="spellStart"/>
      <w:r w:rsidR="00870B5E" w:rsidRPr="00893B1E">
        <w:rPr>
          <w:rFonts w:ascii="Cambria" w:hAnsi="Cambria" w:cs="Cambria"/>
          <w:color w:val="000000"/>
          <w:sz w:val="28"/>
          <w:szCs w:val="28"/>
        </w:rPr>
        <w:t>послесреднее</w:t>
      </w:r>
      <w:proofErr w:type="spellEnd"/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образование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» </w:t>
      </w:r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</w:p>
    <w:p w:rsidR="00870B5E" w:rsidRPr="00893B1E" w:rsidRDefault="00893B1E" w:rsidP="00893B1E">
      <w:pPr>
        <w:pStyle w:val="a7"/>
        <w:spacing w:after="0" w:line="240" w:lineRule="auto"/>
        <w:ind w:left="-142"/>
        <w:jc w:val="both"/>
        <w:rPr>
          <w:rFonts w:ascii="Harlow Solid Italic" w:hAnsi="Harlow Solid Italic" w:cs="Times New Roman"/>
          <w:color w:val="000000"/>
          <w:sz w:val="28"/>
          <w:szCs w:val="28"/>
        </w:rPr>
      </w:pP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>«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Предоставление</w:t>
      </w:r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академических</w:t>
      </w:r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отпусков</w:t>
      </w:r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обучающимся</w:t>
      </w:r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в</w:t>
      </w:r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организациях</w:t>
      </w:r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технического</w:t>
      </w:r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и</w:t>
      </w:r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профессионального</w:t>
      </w:r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, </w:t>
      </w:r>
      <w:proofErr w:type="spellStart"/>
      <w:r w:rsidR="00870B5E" w:rsidRPr="00893B1E">
        <w:rPr>
          <w:rFonts w:ascii="Cambria" w:hAnsi="Cambria" w:cs="Cambria"/>
          <w:color w:val="000000"/>
          <w:sz w:val="28"/>
          <w:szCs w:val="28"/>
        </w:rPr>
        <w:t>послесреднего</w:t>
      </w:r>
      <w:proofErr w:type="spellEnd"/>
      <w:r w:rsidR="00870B5E" w:rsidRPr="00893B1E">
        <w:rPr>
          <w:rFonts w:ascii="Harlow Solid Italic" w:hAnsi="Harlow Solid Italic" w:cs="Times New Roman"/>
          <w:color w:val="000000"/>
          <w:sz w:val="28"/>
          <w:szCs w:val="28"/>
        </w:rPr>
        <w:t xml:space="preserve"> </w:t>
      </w:r>
      <w:r w:rsidR="00870B5E" w:rsidRPr="00893B1E">
        <w:rPr>
          <w:rFonts w:ascii="Cambria" w:hAnsi="Cambria" w:cs="Cambria"/>
          <w:color w:val="000000"/>
          <w:sz w:val="28"/>
          <w:szCs w:val="28"/>
        </w:rPr>
        <w:t>образования</w:t>
      </w:r>
      <w:r w:rsidRPr="00893B1E">
        <w:rPr>
          <w:rFonts w:ascii="Harlow Solid Italic" w:hAnsi="Harlow Solid Italic" w:cs="Times New Roman"/>
          <w:color w:val="000000"/>
          <w:sz w:val="28"/>
          <w:szCs w:val="28"/>
        </w:rPr>
        <w:t>»</w:t>
      </w:r>
    </w:p>
    <w:p w:rsidR="00893B1E" w:rsidRPr="004E1894" w:rsidRDefault="00893B1E" w:rsidP="00893B1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0E5D" w:rsidRPr="00520E5D" w:rsidRDefault="00520E5D" w:rsidP="00520E5D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520E5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2.   Работа с </w:t>
      </w:r>
      <w:proofErr w:type="spellStart"/>
      <w:r w:rsidRPr="00520E5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услугополучателями</w:t>
      </w:r>
      <w:proofErr w:type="spellEnd"/>
      <w:r w:rsidRPr="00520E5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:</w:t>
      </w:r>
    </w:p>
    <w:p w:rsidR="00520E5D" w:rsidRPr="00520E5D" w:rsidRDefault="00520E5D" w:rsidP="00520E5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520E5D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Сведения об источниках и местах доступа к информации о порядке оказания государственных услуг.</w:t>
      </w:r>
    </w:p>
    <w:p w:rsidR="00520E5D" w:rsidRPr="00520E5D" w:rsidRDefault="00520E5D" w:rsidP="00520E5D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Вся необходимая информация для </w:t>
      </w:r>
      <w:proofErr w:type="spellStart"/>
      <w:r w:rsidRPr="00520E5D">
        <w:rPr>
          <w:rFonts w:ascii="Arial" w:eastAsia="Times New Roman" w:hAnsi="Arial" w:cs="Arial"/>
          <w:sz w:val="24"/>
          <w:szCs w:val="24"/>
          <w:lang w:eastAsia="ru-RU"/>
        </w:rPr>
        <w:t>услугополучателей</w:t>
      </w:r>
      <w:proofErr w:type="spellEnd"/>
      <w:r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 ра</w:t>
      </w:r>
      <w:r w:rsidR="00D36E43">
        <w:rPr>
          <w:rFonts w:ascii="Arial" w:eastAsia="Times New Roman" w:hAnsi="Arial" w:cs="Arial"/>
          <w:sz w:val="24"/>
          <w:szCs w:val="24"/>
          <w:lang w:eastAsia="ru-RU"/>
        </w:rPr>
        <w:t>змещена на официальном интернет</w:t>
      </w:r>
      <w:r w:rsidR="00D36E43" w:rsidRPr="00D36E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0E5D">
        <w:rPr>
          <w:rFonts w:ascii="Arial" w:eastAsia="Times New Roman" w:hAnsi="Arial" w:cs="Arial"/>
          <w:sz w:val="24"/>
          <w:szCs w:val="24"/>
          <w:lang w:eastAsia="ru-RU"/>
        </w:rPr>
        <w:t>ресурсе </w:t>
      </w:r>
      <w:proofErr w:type="gramStart"/>
      <w:r w:rsidR="0012425E" w:rsidRPr="0012425E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ru-RU"/>
        </w:rPr>
        <w:t>http://pt0001.atbasar.aqmoedu.kz/content/gosudarstvennye-uslugi-754</w:t>
      </w:r>
      <w:r w:rsidRPr="00520E5D">
        <w:rPr>
          <w:rFonts w:ascii="Arial" w:eastAsia="Times New Roman" w:hAnsi="Arial" w:cs="Arial"/>
          <w:sz w:val="24"/>
          <w:szCs w:val="24"/>
          <w:lang w:eastAsia="ru-RU"/>
        </w:rPr>
        <w:t> .</w:t>
      </w:r>
      <w:proofErr w:type="gramEnd"/>
      <w:r w:rsidRPr="00520E5D">
        <w:rPr>
          <w:rFonts w:ascii="Arial" w:eastAsia="Times New Roman" w:hAnsi="Arial" w:cs="Arial"/>
          <w:sz w:val="24"/>
          <w:szCs w:val="24"/>
          <w:lang w:eastAsia="ru-RU"/>
        </w:rPr>
        <w:t>    Также    во всех подведомственных организациях на информационных стендах размещены правила государственных услуг. Функционируют уголки самообслуживания.</w:t>
      </w:r>
    </w:p>
    <w:p w:rsidR="00520E5D" w:rsidRPr="00520E5D" w:rsidRDefault="00520E5D" w:rsidP="00520E5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520E5D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Информация о публичных обсуждениях проектов подзаконных нормативных правовых актов, определяющих порядок оказания государственных услуг.</w:t>
      </w:r>
    </w:p>
    <w:p w:rsidR="00520E5D" w:rsidRPr="00520E5D" w:rsidRDefault="00520E5D" w:rsidP="00520E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0E5D">
        <w:rPr>
          <w:rFonts w:ascii="Arial" w:eastAsia="Times New Roman" w:hAnsi="Arial" w:cs="Arial"/>
          <w:sz w:val="24"/>
          <w:szCs w:val="24"/>
          <w:lang w:eastAsia="ru-RU"/>
        </w:rPr>
        <w:t>В настоящее время публичное обсуждение проектов подзаконного правовых актов осуществляется на интернет портале открытых нормативно правовых актов. Управлением образования и подведомственными организациями нормативно правовые акты не разрабатывались.</w:t>
      </w:r>
    </w:p>
    <w:p w:rsidR="00520E5D" w:rsidRPr="00520E5D" w:rsidRDefault="00520E5D" w:rsidP="00520E5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520E5D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lastRenderedPageBreak/>
        <w:t>Мероприятия направленные на обеспечение прозрачности процесса оказания государственных услуг (разъяснительные работы, семинары, встречи, интервью и иное).</w:t>
      </w:r>
    </w:p>
    <w:p w:rsidR="00520E5D" w:rsidRPr="00520E5D" w:rsidRDefault="00520E5D" w:rsidP="00520E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0E5D">
        <w:rPr>
          <w:rFonts w:ascii="Arial" w:eastAsia="Times New Roman" w:hAnsi="Arial" w:cs="Arial"/>
          <w:sz w:val="24"/>
          <w:szCs w:val="24"/>
          <w:lang w:eastAsia="ru-RU"/>
        </w:rPr>
        <w:t>За 2023 год</w:t>
      </w:r>
      <w:r w:rsidR="003623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623B5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ГККП  «</w:t>
      </w:r>
      <w:proofErr w:type="spellStart"/>
      <w:proofErr w:type="gramEnd"/>
      <w:r w:rsidR="003623B5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Аграрно</w:t>
      </w:r>
      <w:proofErr w:type="spellEnd"/>
      <w:r w:rsidR="003623B5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–индустриальный колледж, город Атбасар, Атбасарский район» при управлении образования Акмолинской области</w:t>
      </w:r>
      <w:r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 в СМИ и социал</w:t>
      </w:r>
      <w:r w:rsidR="0012425E">
        <w:rPr>
          <w:rFonts w:ascii="Arial" w:eastAsia="Times New Roman" w:hAnsi="Arial" w:cs="Arial"/>
          <w:sz w:val="24"/>
          <w:szCs w:val="24"/>
          <w:lang w:eastAsia="ru-RU"/>
        </w:rPr>
        <w:t>ьных сетях было опубликовано 4 статьи, проведено 1</w:t>
      </w:r>
      <w:r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 круглых стол</w:t>
      </w:r>
      <w:r w:rsidR="0012425E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. На ежемесячной основе проводится работа по информированию населения о порядке предоставления государственных услуг посредством СМИ, интернет – ресурсов </w:t>
      </w:r>
      <w:proofErr w:type="spellStart"/>
      <w:r w:rsidRPr="00520E5D">
        <w:rPr>
          <w:rFonts w:ascii="Arial" w:eastAsia="Times New Roman" w:hAnsi="Arial" w:cs="Arial"/>
          <w:sz w:val="24"/>
          <w:szCs w:val="24"/>
          <w:lang w:eastAsia="ru-RU"/>
        </w:rPr>
        <w:t>услугодателей</w:t>
      </w:r>
      <w:proofErr w:type="spellEnd"/>
      <w:r w:rsidRPr="00520E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20E5D" w:rsidRPr="00520E5D" w:rsidRDefault="00520E5D" w:rsidP="00520E5D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520E5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3.   Деятельность по совершенствованию процессов оказания государственных услуг.</w:t>
      </w:r>
    </w:p>
    <w:p w:rsidR="00520E5D" w:rsidRPr="00520E5D" w:rsidRDefault="00520E5D" w:rsidP="00520E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снижение коррупционных рисков и повышения качества оказания государственных услуг </w:t>
      </w:r>
      <w:proofErr w:type="gramStart"/>
      <w:r w:rsidR="00F5519B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ГККП  «</w:t>
      </w:r>
      <w:proofErr w:type="spellStart"/>
      <w:proofErr w:type="gramEnd"/>
      <w:r w:rsidR="00F5519B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Аграрно</w:t>
      </w:r>
      <w:proofErr w:type="spellEnd"/>
      <w:r w:rsidR="00F5519B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–индустриальный колледж, город Атбасар, Атбасарский район» при управлении образования Акмолинской области</w:t>
      </w:r>
      <w:r w:rsidR="00F5519B"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6E4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5519B">
        <w:rPr>
          <w:rFonts w:ascii="Arial" w:eastAsia="Times New Roman" w:hAnsi="Arial" w:cs="Arial"/>
          <w:sz w:val="24"/>
          <w:szCs w:val="24"/>
          <w:lang w:eastAsia="ru-RU"/>
        </w:rPr>
        <w:t xml:space="preserve"> системе реализуются 2</w:t>
      </w:r>
      <w:r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 автоматизированные государственные услуги.</w:t>
      </w:r>
    </w:p>
    <w:p w:rsidR="00520E5D" w:rsidRPr="00520E5D" w:rsidRDefault="00520E5D" w:rsidP="00520E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0E5D">
        <w:rPr>
          <w:rFonts w:ascii="Arial" w:eastAsia="Times New Roman" w:hAnsi="Arial" w:cs="Arial"/>
          <w:sz w:val="24"/>
          <w:szCs w:val="24"/>
          <w:lang w:eastAsia="ru-RU"/>
        </w:rPr>
        <w:t>Так же с 2022 года функционирует система Министерства образования и науки Республики Казахстан АРМ</w:t>
      </w:r>
      <w:r w:rsidR="00F5519B">
        <w:rPr>
          <w:rFonts w:ascii="Arial" w:eastAsia="Times New Roman" w:hAnsi="Arial" w:cs="Arial"/>
          <w:sz w:val="24"/>
          <w:szCs w:val="24"/>
          <w:lang w:eastAsia="ru-RU"/>
        </w:rPr>
        <w:t xml:space="preserve"> ГУ МП РК, в которой доступна 1 государственная</w:t>
      </w:r>
      <w:r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 услуг</w:t>
      </w:r>
      <w:r w:rsidR="00F5519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20E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20E5D" w:rsidRPr="00520E5D" w:rsidRDefault="00520E5D" w:rsidP="00520E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0E5D">
        <w:rPr>
          <w:rFonts w:ascii="Arial" w:eastAsia="Times New Roman" w:hAnsi="Arial" w:cs="Arial"/>
          <w:sz w:val="24"/>
          <w:szCs w:val="24"/>
          <w:lang w:eastAsia="ru-RU"/>
        </w:rPr>
        <w:t>В сфере 6 государственных услуг в информационной системе «</w:t>
      </w:r>
      <w:proofErr w:type="spellStart"/>
      <w:r w:rsidRPr="00520E5D">
        <w:rPr>
          <w:rFonts w:ascii="Arial" w:eastAsia="Times New Roman" w:hAnsi="Arial" w:cs="Arial"/>
          <w:sz w:val="24"/>
          <w:szCs w:val="24"/>
          <w:lang w:eastAsia="ru-RU"/>
        </w:rPr>
        <w:t>College</w:t>
      </w:r>
      <w:proofErr w:type="spellEnd"/>
      <w:r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20E5D">
        <w:rPr>
          <w:rFonts w:ascii="Arial" w:eastAsia="Times New Roman" w:hAnsi="Arial" w:cs="Arial"/>
          <w:sz w:val="24"/>
          <w:szCs w:val="24"/>
          <w:lang w:eastAsia="ru-RU"/>
        </w:rPr>
        <w:t>Smart</w:t>
      </w:r>
      <w:proofErr w:type="spellEnd"/>
      <w:r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20E5D">
        <w:rPr>
          <w:rFonts w:ascii="Arial" w:eastAsia="Times New Roman" w:hAnsi="Arial" w:cs="Arial"/>
          <w:sz w:val="24"/>
          <w:szCs w:val="24"/>
          <w:lang w:eastAsia="ru-RU"/>
        </w:rPr>
        <w:t>Nation</w:t>
      </w:r>
      <w:proofErr w:type="spellEnd"/>
      <w:r w:rsidRPr="00520E5D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20E5D" w:rsidRPr="00520E5D" w:rsidRDefault="00520E5D" w:rsidP="00F551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520E5D">
        <w:rPr>
          <w:rFonts w:ascii="Arial" w:eastAsia="Times New Roman" w:hAnsi="Arial" w:cs="Arial"/>
          <w:sz w:val="24"/>
          <w:szCs w:val="24"/>
          <w:lang w:eastAsia="ru-RU"/>
        </w:rPr>
        <w:t>Кроме того, имеющиеся информационная система «</w:t>
      </w:r>
      <w:proofErr w:type="spellStart"/>
      <w:r w:rsidRPr="00520E5D">
        <w:rPr>
          <w:rFonts w:ascii="Arial" w:eastAsia="Times New Roman" w:hAnsi="Arial" w:cs="Arial"/>
          <w:sz w:val="24"/>
          <w:szCs w:val="24"/>
          <w:lang w:eastAsia="ru-RU"/>
        </w:rPr>
        <w:t>College</w:t>
      </w:r>
      <w:proofErr w:type="spellEnd"/>
      <w:r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20E5D">
        <w:rPr>
          <w:rFonts w:ascii="Arial" w:eastAsia="Times New Roman" w:hAnsi="Arial" w:cs="Arial"/>
          <w:sz w:val="24"/>
          <w:szCs w:val="24"/>
          <w:lang w:eastAsia="ru-RU"/>
        </w:rPr>
        <w:t>Smart</w:t>
      </w:r>
      <w:proofErr w:type="spellEnd"/>
      <w:r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20E5D">
        <w:rPr>
          <w:rFonts w:ascii="Arial" w:eastAsia="Times New Roman" w:hAnsi="Arial" w:cs="Arial"/>
          <w:sz w:val="24"/>
          <w:szCs w:val="24"/>
          <w:lang w:eastAsia="ru-RU"/>
        </w:rPr>
        <w:t>Nation</w:t>
      </w:r>
      <w:proofErr w:type="spellEnd"/>
      <w:r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» в </w:t>
      </w:r>
      <w:proofErr w:type="spellStart"/>
      <w:r w:rsidRPr="00520E5D">
        <w:rPr>
          <w:rFonts w:ascii="Arial" w:eastAsia="Times New Roman" w:hAnsi="Arial" w:cs="Arial"/>
          <w:sz w:val="24"/>
          <w:szCs w:val="24"/>
          <w:lang w:eastAsia="ru-RU"/>
        </w:rPr>
        <w:t>ТиПО</w:t>
      </w:r>
      <w:proofErr w:type="spellEnd"/>
      <w:r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20E5D" w:rsidRPr="00520E5D" w:rsidRDefault="00520E5D" w:rsidP="00F551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F5519B">
        <w:rPr>
          <w:rFonts w:ascii="Times New Roman" w:eastAsia="Times New Roman" w:hAnsi="Times New Roman" w:cs="Times New Roman"/>
          <w:i/>
          <w:iCs/>
          <w:kern w:val="36"/>
          <w:sz w:val="40"/>
          <w:szCs w:val="40"/>
          <w:lang w:eastAsia="ru-RU"/>
        </w:rPr>
        <w:t>4.   </w:t>
      </w:r>
      <w:r w:rsidRPr="00520E5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Контроль за качеством оказания государственных услуг.</w:t>
      </w:r>
    </w:p>
    <w:p w:rsidR="00520E5D" w:rsidRPr="00520E5D" w:rsidRDefault="00520E5D" w:rsidP="00F551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520E5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Информация о жалобах </w:t>
      </w:r>
      <w:proofErr w:type="spellStart"/>
      <w:r w:rsidRPr="00520E5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услугополучателей</w:t>
      </w:r>
      <w:proofErr w:type="spellEnd"/>
      <w:r w:rsidRPr="00520E5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по вопросам оказания государственных услуг.</w:t>
      </w:r>
    </w:p>
    <w:p w:rsidR="00520E5D" w:rsidRPr="00520E5D" w:rsidRDefault="00520E5D" w:rsidP="00520E5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520E5D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За 2023 год жалоб о предоставлении государственных услуг не поступало.</w:t>
      </w:r>
    </w:p>
    <w:p w:rsidR="00520E5D" w:rsidRPr="00520E5D" w:rsidRDefault="00520E5D" w:rsidP="00520E5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520E5D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Результаты внутреннего контроля за качеством оказания государственных услуг.</w:t>
      </w:r>
    </w:p>
    <w:p w:rsidR="00520E5D" w:rsidRPr="00520E5D" w:rsidRDefault="00520E5D" w:rsidP="00520E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520E5D">
        <w:rPr>
          <w:rFonts w:ascii="Arial" w:eastAsia="Times New Roman" w:hAnsi="Arial" w:cs="Arial"/>
          <w:sz w:val="24"/>
          <w:szCs w:val="24"/>
          <w:lang w:eastAsia="ru-RU"/>
        </w:rPr>
        <w:t>Нарушений сроков оказания государственных услуг и необоснованных отказов не установлено.</w:t>
      </w:r>
    </w:p>
    <w:p w:rsidR="00520E5D" w:rsidRPr="00520E5D" w:rsidRDefault="00520E5D" w:rsidP="00520E5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520E5D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Результаты общественного мониторинга качества оказания государственных услуг.</w:t>
      </w:r>
    </w:p>
    <w:p w:rsidR="00520E5D" w:rsidRPr="00520E5D" w:rsidRDefault="00520E5D" w:rsidP="00520E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0E5D">
        <w:rPr>
          <w:rFonts w:ascii="Arial" w:eastAsia="Times New Roman" w:hAnsi="Arial" w:cs="Arial"/>
          <w:sz w:val="24"/>
          <w:szCs w:val="24"/>
          <w:lang w:eastAsia="ru-RU"/>
        </w:rPr>
        <w:t>Согласно результатам общественного мониторинга, за качеством оказания государственных услуг в 2023 году нарушений сроков оказания государственной услуги не выявлено. Принимаются меры по недопущению нарушений государственных услуг.</w:t>
      </w:r>
    </w:p>
    <w:p w:rsidR="00520E5D" w:rsidRPr="00520E5D" w:rsidRDefault="00520E5D" w:rsidP="00F551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520E5D">
        <w:rPr>
          <w:rFonts w:ascii="Arial" w:eastAsia="Times New Roman" w:hAnsi="Arial" w:cs="Arial"/>
          <w:kern w:val="36"/>
          <w:sz w:val="36"/>
          <w:szCs w:val="36"/>
          <w:lang w:eastAsia="ru-RU"/>
        </w:rPr>
        <w:t>5</w:t>
      </w:r>
      <w:r w:rsidRPr="00520E5D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.   </w:t>
      </w:r>
      <w:r w:rsidRPr="00520E5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Перспективы дальн</w:t>
      </w:r>
      <w:r w:rsidR="00F5519B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ейшей эффективности и повышения </w:t>
      </w:r>
      <w:r w:rsidRPr="00520E5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lastRenderedPageBreak/>
        <w:t xml:space="preserve">удовлетворенности         </w:t>
      </w:r>
      <w:proofErr w:type="spellStart"/>
      <w:r w:rsidRPr="00520E5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услугополучателей</w:t>
      </w:r>
      <w:proofErr w:type="spellEnd"/>
      <w:r w:rsidRPr="00520E5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         качеством          оказания государственных услуг.</w:t>
      </w:r>
    </w:p>
    <w:p w:rsidR="00520E5D" w:rsidRPr="00520E5D" w:rsidRDefault="00520E5D" w:rsidP="00520E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удовлетворенности </w:t>
      </w:r>
      <w:proofErr w:type="spellStart"/>
      <w:r w:rsidRPr="00520E5D">
        <w:rPr>
          <w:rFonts w:ascii="Arial" w:eastAsia="Times New Roman" w:hAnsi="Arial" w:cs="Arial"/>
          <w:sz w:val="24"/>
          <w:szCs w:val="24"/>
          <w:lang w:eastAsia="ru-RU"/>
        </w:rPr>
        <w:t>услугополучателей</w:t>
      </w:r>
      <w:proofErr w:type="spellEnd"/>
      <w:r w:rsidRPr="00520E5D">
        <w:rPr>
          <w:rFonts w:ascii="Arial" w:eastAsia="Times New Roman" w:hAnsi="Arial" w:cs="Arial"/>
          <w:sz w:val="24"/>
          <w:szCs w:val="24"/>
          <w:lang w:eastAsia="ru-RU"/>
        </w:rPr>
        <w:t xml:space="preserve"> и повышения качества оказания государственных услуг на 2024 год утвержден план контрольных мероприятий по вопросу соблюдения законодательства РК.</w:t>
      </w:r>
    </w:p>
    <w:p w:rsidR="00520E5D" w:rsidRPr="00520E5D" w:rsidRDefault="00520E5D" w:rsidP="00520E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0E5D">
        <w:rPr>
          <w:rFonts w:ascii="Arial" w:eastAsia="Times New Roman" w:hAnsi="Arial" w:cs="Arial"/>
          <w:sz w:val="24"/>
          <w:szCs w:val="24"/>
          <w:lang w:eastAsia="ru-RU"/>
        </w:rPr>
        <w:t>В 2024 году управлением образования и подведомственными организациями будет продолжена работа по обеспечению физических и юридических лиц доступными и качественными государственными услугами.</w:t>
      </w:r>
    </w:p>
    <w:p w:rsidR="005F7D7D" w:rsidRPr="00520E5D" w:rsidRDefault="005F7D7D" w:rsidP="00520E5D"/>
    <w:sectPr w:rsidR="005F7D7D" w:rsidRPr="0052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DCB"/>
    <w:multiLevelType w:val="multilevel"/>
    <w:tmpl w:val="B4A2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6286E"/>
    <w:multiLevelType w:val="multilevel"/>
    <w:tmpl w:val="9A02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87B82"/>
    <w:multiLevelType w:val="hybridMultilevel"/>
    <w:tmpl w:val="965CB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83EE7"/>
    <w:multiLevelType w:val="multilevel"/>
    <w:tmpl w:val="B628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E55E4"/>
    <w:multiLevelType w:val="multilevel"/>
    <w:tmpl w:val="C9D0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8B6754"/>
    <w:multiLevelType w:val="multilevel"/>
    <w:tmpl w:val="A32E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A576FC"/>
    <w:multiLevelType w:val="multilevel"/>
    <w:tmpl w:val="D410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B94F73"/>
    <w:multiLevelType w:val="multilevel"/>
    <w:tmpl w:val="5112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1678BC"/>
    <w:multiLevelType w:val="multilevel"/>
    <w:tmpl w:val="2C0E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A5"/>
    <w:rsid w:val="0012425E"/>
    <w:rsid w:val="0025313F"/>
    <w:rsid w:val="003623B5"/>
    <w:rsid w:val="00380CE4"/>
    <w:rsid w:val="00514ECD"/>
    <w:rsid w:val="00520E5D"/>
    <w:rsid w:val="005F7D7D"/>
    <w:rsid w:val="00870B5E"/>
    <w:rsid w:val="00893B1E"/>
    <w:rsid w:val="00D36E43"/>
    <w:rsid w:val="00E51FA5"/>
    <w:rsid w:val="00EC02ED"/>
    <w:rsid w:val="00F5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A573"/>
  <w15:chartTrackingRefBased/>
  <w15:docId w15:val="{DD1B4A24-D96D-4D29-B894-8FE8D2CC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0E5D"/>
    <w:rPr>
      <w:color w:val="0000FF"/>
      <w:u w:val="single"/>
    </w:rPr>
  </w:style>
  <w:style w:type="paragraph" w:customStyle="1" w:styleId="article-view-count">
    <w:name w:val="article-view-count"/>
    <w:basedOn w:val="a"/>
    <w:rsid w:val="0052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E5D"/>
    <w:rPr>
      <w:b/>
      <w:bCs/>
    </w:rPr>
  </w:style>
  <w:style w:type="character" w:styleId="a5">
    <w:name w:val="Emphasis"/>
    <w:basedOn w:val="a0"/>
    <w:uiPriority w:val="20"/>
    <w:qFormat/>
    <w:rsid w:val="00520E5D"/>
    <w:rPr>
      <w:i/>
      <w:iCs/>
    </w:rPr>
  </w:style>
  <w:style w:type="paragraph" w:styleId="a6">
    <w:name w:val="Normal (Web)"/>
    <w:basedOn w:val="a"/>
    <w:uiPriority w:val="99"/>
    <w:semiHidden/>
    <w:unhideWhenUsed/>
    <w:rsid w:val="0052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70B5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4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1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3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8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icense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cense.kz/" TargetMode="External"/><Relationship Id="rId5" Type="http://schemas.openxmlformats.org/officeDocument/2006/relationships/hyperlink" Target="http://www.elicense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2024-02-29T04:28:00Z</dcterms:created>
  <dcterms:modified xsi:type="dcterms:W3CDTF">2024-02-29T09:37:00Z</dcterms:modified>
</cp:coreProperties>
</file>